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1E" w:rsidRPr="001463A3" w:rsidRDefault="002D041E" w:rsidP="002D041E">
      <w:pPr>
        <w:pStyle w:val="Default"/>
        <w:rPr>
          <w:sz w:val="22"/>
          <w:szCs w:val="22"/>
        </w:rPr>
      </w:pPr>
      <w:r w:rsidRPr="001463A3">
        <w:rPr>
          <w:b/>
          <w:bCs/>
          <w:sz w:val="22"/>
          <w:szCs w:val="22"/>
        </w:rPr>
        <w:t xml:space="preserve">SCLA Technical Services Section </w:t>
      </w:r>
    </w:p>
    <w:p w:rsidR="002D041E" w:rsidRPr="001463A3" w:rsidRDefault="002D041E" w:rsidP="002D041E">
      <w:pPr>
        <w:pStyle w:val="Default"/>
        <w:rPr>
          <w:sz w:val="22"/>
          <w:szCs w:val="22"/>
        </w:rPr>
      </w:pPr>
      <w:r w:rsidRPr="001463A3">
        <w:rPr>
          <w:b/>
          <w:bCs/>
          <w:sz w:val="22"/>
          <w:szCs w:val="22"/>
        </w:rPr>
        <w:t xml:space="preserve">Annual Business Meeting </w:t>
      </w:r>
    </w:p>
    <w:p w:rsidR="002D041E" w:rsidRPr="001463A3" w:rsidRDefault="002D041E" w:rsidP="002D041E">
      <w:pPr>
        <w:pStyle w:val="Default"/>
        <w:rPr>
          <w:sz w:val="22"/>
          <w:szCs w:val="22"/>
        </w:rPr>
      </w:pPr>
      <w:r w:rsidRPr="001463A3">
        <w:rPr>
          <w:b/>
          <w:bCs/>
          <w:sz w:val="22"/>
          <w:szCs w:val="22"/>
        </w:rPr>
        <w:t xml:space="preserve">October </w:t>
      </w:r>
      <w:r>
        <w:rPr>
          <w:b/>
          <w:bCs/>
          <w:sz w:val="22"/>
          <w:szCs w:val="22"/>
        </w:rPr>
        <w:t>20, 2011</w:t>
      </w:r>
      <w:r w:rsidRPr="001463A3">
        <w:rPr>
          <w:b/>
          <w:bCs/>
          <w:sz w:val="22"/>
          <w:szCs w:val="22"/>
        </w:rPr>
        <w:t xml:space="preserve"> </w:t>
      </w:r>
    </w:p>
    <w:p w:rsidR="002D041E" w:rsidRDefault="002D041E" w:rsidP="002D041E">
      <w:pPr>
        <w:pStyle w:val="Default"/>
        <w:rPr>
          <w:b/>
          <w:bCs/>
          <w:sz w:val="22"/>
          <w:szCs w:val="22"/>
        </w:rPr>
      </w:pPr>
      <w:r w:rsidRPr="001463A3">
        <w:rPr>
          <w:b/>
          <w:bCs/>
          <w:sz w:val="22"/>
          <w:szCs w:val="22"/>
        </w:rPr>
        <w:t xml:space="preserve">Minutes </w:t>
      </w:r>
    </w:p>
    <w:p w:rsidR="006B4660" w:rsidRPr="001463A3" w:rsidRDefault="006B4660" w:rsidP="002D041E">
      <w:pPr>
        <w:pStyle w:val="Default"/>
        <w:rPr>
          <w:sz w:val="22"/>
          <w:szCs w:val="22"/>
        </w:rPr>
      </w:pPr>
    </w:p>
    <w:p w:rsidR="002D041E" w:rsidRDefault="002D041E" w:rsidP="002D041E">
      <w:pPr>
        <w:pStyle w:val="Default"/>
        <w:rPr>
          <w:sz w:val="22"/>
          <w:szCs w:val="22"/>
        </w:rPr>
      </w:pPr>
      <w:r w:rsidRPr="001463A3">
        <w:rPr>
          <w:sz w:val="22"/>
          <w:szCs w:val="22"/>
        </w:rPr>
        <w:t xml:space="preserve">1. Call to Order </w:t>
      </w:r>
    </w:p>
    <w:p w:rsidR="00BC3B30" w:rsidRPr="001463A3" w:rsidRDefault="00BC3B30" w:rsidP="002D041E">
      <w:pPr>
        <w:pStyle w:val="Default"/>
        <w:rPr>
          <w:sz w:val="22"/>
          <w:szCs w:val="22"/>
        </w:rPr>
      </w:pPr>
    </w:p>
    <w:p w:rsidR="002D041E" w:rsidRPr="001463A3" w:rsidRDefault="002D041E" w:rsidP="002D041E">
      <w:pPr>
        <w:pStyle w:val="Default"/>
        <w:rPr>
          <w:sz w:val="22"/>
          <w:szCs w:val="22"/>
        </w:rPr>
      </w:pPr>
      <w:r w:rsidRPr="001463A3">
        <w:rPr>
          <w:sz w:val="22"/>
          <w:szCs w:val="22"/>
        </w:rPr>
        <w:t xml:space="preserve">a. Section Chair </w:t>
      </w:r>
      <w:r>
        <w:rPr>
          <w:sz w:val="22"/>
          <w:szCs w:val="22"/>
        </w:rPr>
        <w:t xml:space="preserve">Scott </w:t>
      </w:r>
      <w:proofErr w:type="spellStart"/>
      <w:r>
        <w:rPr>
          <w:sz w:val="22"/>
          <w:szCs w:val="22"/>
        </w:rPr>
        <w:t>Phinney</w:t>
      </w:r>
      <w:proofErr w:type="spellEnd"/>
      <w:r w:rsidRPr="001463A3">
        <w:rPr>
          <w:sz w:val="22"/>
          <w:szCs w:val="22"/>
        </w:rPr>
        <w:t xml:space="preserve"> called the meeting to order at </w:t>
      </w:r>
      <w:r>
        <w:rPr>
          <w:sz w:val="22"/>
          <w:szCs w:val="22"/>
        </w:rPr>
        <w:t>11:45</w:t>
      </w:r>
      <w:r w:rsidR="00B91B29">
        <w:rPr>
          <w:sz w:val="22"/>
          <w:szCs w:val="22"/>
        </w:rPr>
        <w:t xml:space="preserve"> a</w:t>
      </w:r>
      <w:bookmarkStart w:id="0" w:name="_GoBack"/>
      <w:bookmarkEnd w:id="0"/>
      <w:r w:rsidRPr="001463A3">
        <w:rPr>
          <w:sz w:val="22"/>
          <w:szCs w:val="22"/>
        </w:rPr>
        <w:t>.m. following the conclusion of the Technical Services Section presentation. The session, "</w:t>
      </w:r>
      <w:r>
        <w:rPr>
          <w:sz w:val="22"/>
          <w:szCs w:val="22"/>
        </w:rPr>
        <w:t xml:space="preserve">Beyond Use: What Collection Managers Might Want to Know </w:t>
      </w:r>
      <w:proofErr w:type="gramStart"/>
      <w:r>
        <w:rPr>
          <w:sz w:val="22"/>
          <w:szCs w:val="22"/>
        </w:rPr>
        <w:t>About</w:t>
      </w:r>
      <w:proofErr w:type="gramEnd"/>
      <w:r>
        <w:rPr>
          <w:sz w:val="22"/>
          <w:szCs w:val="22"/>
        </w:rPr>
        <w:t xml:space="preserve"> ROI</w:t>
      </w:r>
      <w:r w:rsidRPr="001463A3">
        <w:rPr>
          <w:sz w:val="22"/>
          <w:szCs w:val="22"/>
        </w:rPr>
        <w:t xml:space="preserve">", was co-presented by </w:t>
      </w:r>
      <w:r>
        <w:rPr>
          <w:sz w:val="22"/>
          <w:szCs w:val="22"/>
        </w:rPr>
        <w:t>Jennifer Arns, (Associate Professor, SLIS, University of South Carolina) Patrick Carr (Head of Electronic Resources Acquisitions, East Carolina University) and Cathy Goodwin (Collection Management Librarian, Coastal Carolina University</w:t>
      </w:r>
      <w:r w:rsidR="00BC3B30">
        <w:rPr>
          <w:sz w:val="22"/>
          <w:szCs w:val="22"/>
        </w:rPr>
        <w:t>.</w:t>
      </w:r>
      <w:r>
        <w:rPr>
          <w:sz w:val="22"/>
          <w:szCs w:val="22"/>
        </w:rPr>
        <w:t>)</w:t>
      </w:r>
      <w:r w:rsidRPr="001463A3">
        <w:rPr>
          <w:sz w:val="22"/>
          <w:szCs w:val="22"/>
        </w:rPr>
        <w:t xml:space="preserve"> </w:t>
      </w:r>
    </w:p>
    <w:p w:rsidR="002D041E" w:rsidRPr="001463A3" w:rsidRDefault="002D041E" w:rsidP="002D041E">
      <w:pPr>
        <w:pStyle w:val="Default"/>
        <w:rPr>
          <w:sz w:val="22"/>
          <w:szCs w:val="22"/>
        </w:rPr>
      </w:pPr>
    </w:p>
    <w:p w:rsidR="00BC3B30" w:rsidRDefault="002D041E" w:rsidP="002D041E">
      <w:pPr>
        <w:pStyle w:val="Default"/>
        <w:rPr>
          <w:sz w:val="22"/>
          <w:szCs w:val="22"/>
        </w:rPr>
      </w:pPr>
      <w:r w:rsidRPr="001463A3">
        <w:rPr>
          <w:sz w:val="22"/>
          <w:szCs w:val="22"/>
        </w:rPr>
        <w:t>Description</w:t>
      </w:r>
      <w:r w:rsidR="00BC3B30">
        <w:rPr>
          <w:sz w:val="22"/>
          <w:szCs w:val="22"/>
        </w:rPr>
        <w:t xml:space="preserve">: In an assessment-based climate, ROI (return on investment) has become a term frequently heard in the library literature as one measure of value of library services. Cathy Goodwin gave an overview of the ROI research in academic libraries. Jennifer Arns and doctoral student Karen Miller presented their current work on valuation of public libraries in South Carolina. Patrick Carr then discussed his work on ROI of electronic resources among several academic libraries in North Carolina via a pre-recorded Adobe Connect session. </w:t>
      </w:r>
    </w:p>
    <w:p w:rsidR="002D041E" w:rsidRPr="001463A3" w:rsidRDefault="002D041E" w:rsidP="002D041E">
      <w:pPr>
        <w:pStyle w:val="Default"/>
        <w:rPr>
          <w:sz w:val="22"/>
          <w:szCs w:val="22"/>
        </w:rPr>
      </w:pPr>
    </w:p>
    <w:p w:rsidR="002D041E" w:rsidRPr="001463A3" w:rsidRDefault="002D041E" w:rsidP="002D041E">
      <w:pPr>
        <w:pStyle w:val="Default"/>
        <w:rPr>
          <w:sz w:val="22"/>
          <w:szCs w:val="22"/>
        </w:rPr>
      </w:pPr>
      <w:r>
        <w:rPr>
          <w:sz w:val="22"/>
          <w:szCs w:val="22"/>
        </w:rPr>
        <w:t xml:space="preserve">The presentation concluded at 11:40. Since it overran the scheduled time slot, no discussion ensued.  </w:t>
      </w:r>
    </w:p>
    <w:p w:rsidR="002D041E" w:rsidRPr="001463A3" w:rsidRDefault="002D041E" w:rsidP="002D041E">
      <w:pPr>
        <w:pStyle w:val="Default"/>
        <w:rPr>
          <w:sz w:val="22"/>
          <w:szCs w:val="22"/>
        </w:rPr>
      </w:pPr>
    </w:p>
    <w:p w:rsidR="002D041E" w:rsidRPr="001463A3" w:rsidRDefault="002D041E" w:rsidP="002D041E">
      <w:pPr>
        <w:pStyle w:val="Default"/>
        <w:rPr>
          <w:sz w:val="22"/>
          <w:szCs w:val="22"/>
        </w:rPr>
      </w:pPr>
      <w:r w:rsidRPr="001463A3">
        <w:rPr>
          <w:sz w:val="22"/>
          <w:szCs w:val="22"/>
        </w:rPr>
        <w:t xml:space="preserve">2. Election of Officers </w:t>
      </w:r>
    </w:p>
    <w:p w:rsidR="002D041E" w:rsidRPr="001463A3" w:rsidRDefault="002D041E" w:rsidP="002D041E">
      <w:pPr>
        <w:pStyle w:val="Default"/>
        <w:spacing w:after="56"/>
        <w:rPr>
          <w:sz w:val="22"/>
          <w:szCs w:val="22"/>
        </w:rPr>
      </w:pPr>
      <w:proofErr w:type="gramStart"/>
      <w:r w:rsidRPr="001463A3">
        <w:rPr>
          <w:sz w:val="22"/>
          <w:szCs w:val="22"/>
        </w:rPr>
        <w:t>a</w:t>
      </w:r>
      <w:proofErr w:type="gramEnd"/>
      <w:r w:rsidRPr="001463A3">
        <w:rPr>
          <w:sz w:val="22"/>
          <w:szCs w:val="22"/>
        </w:rPr>
        <w:t xml:space="preserve">. Kathleen </w:t>
      </w:r>
      <w:proofErr w:type="spellStart"/>
      <w:r w:rsidRPr="001463A3">
        <w:rPr>
          <w:sz w:val="22"/>
          <w:szCs w:val="22"/>
        </w:rPr>
        <w:t>McCallister</w:t>
      </w:r>
      <w:proofErr w:type="spellEnd"/>
      <w:r w:rsidRPr="001463A3">
        <w:rPr>
          <w:sz w:val="22"/>
          <w:szCs w:val="22"/>
        </w:rPr>
        <w:t xml:space="preserve"> (Cataloger, University of South Carolina)</w:t>
      </w:r>
      <w:r>
        <w:rPr>
          <w:sz w:val="22"/>
          <w:szCs w:val="22"/>
        </w:rPr>
        <w:t xml:space="preserve"> and Cathy Goodwin (Collection Management Librarian, Coastal Carolina University)</w:t>
      </w:r>
      <w:r w:rsidRPr="001463A3">
        <w:rPr>
          <w:sz w:val="22"/>
          <w:szCs w:val="22"/>
        </w:rPr>
        <w:t xml:space="preserve"> were confirmed in their positions by Section succession rules. </w:t>
      </w:r>
    </w:p>
    <w:p w:rsidR="002D041E" w:rsidRPr="001463A3" w:rsidRDefault="002D041E" w:rsidP="002D041E">
      <w:pPr>
        <w:pStyle w:val="Default"/>
        <w:spacing w:after="56"/>
        <w:rPr>
          <w:sz w:val="22"/>
          <w:szCs w:val="22"/>
        </w:rPr>
      </w:pPr>
      <w:proofErr w:type="gramStart"/>
      <w:r w:rsidRPr="001463A3">
        <w:rPr>
          <w:sz w:val="22"/>
          <w:szCs w:val="22"/>
        </w:rPr>
        <w:t>b</w:t>
      </w:r>
      <w:proofErr w:type="gramEnd"/>
      <w:r w:rsidRPr="001463A3">
        <w:rPr>
          <w:sz w:val="22"/>
          <w:szCs w:val="22"/>
        </w:rPr>
        <w:t xml:space="preserve">. </w:t>
      </w:r>
      <w:r>
        <w:rPr>
          <w:sz w:val="22"/>
          <w:szCs w:val="22"/>
        </w:rPr>
        <w:t xml:space="preserve">Derek </w:t>
      </w:r>
      <w:proofErr w:type="spellStart"/>
      <w:r>
        <w:rPr>
          <w:sz w:val="22"/>
          <w:szCs w:val="22"/>
        </w:rPr>
        <w:t>Wilmott</w:t>
      </w:r>
      <w:proofErr w:type="spellEnd"/>
      <w:r>
        <w:rPr>
          <w:sz w:val="22"/>
          <w:szCs w:val="22"/>
        </w:rPr>
        <w:t xml:space="preserve"> of Clemson University was  the only candidate for section secretary. Scott </w:t>
      </w:r>
      <w:proofErr w:type="spellStart"/>
      <w:r>
        <w:rPr>
          <w:sz w:val="22"/>
          <w:szCs w:val="22"/>
        </w:rPr>
        <w:t>Phinney</w:t>
      </w:r>
      <w:proofErr w:type="spellEnd"/>
      <w:r>
        <w:rPr>
          <w:sz w:val="22"/>
          <w:szCs w:val="22"/>
        </w:rPr>
        <w:t xml:space="preserve"> moved that Derek be appointed secretary, the vote passed unanimously. </w:t>
      </w:r>
    </w:p>
    <w:p w:rsidR="002D041E" w:rsidRDefault="002D041E" w:rsidP="002D041E">
      <w:pPr>
        <w:pStyle w:val="Default"/>
        <w:rPr>
          <w:sz w:val="22"/>
          <w:szCs w:val="22"/>
        </w:rPr>
      </w:pPr>
      <w:r w:rsidRPr="001463A3">
        <w:rPr>
          <w:sz w:val="22"/>
          <w:szCs w:val="22"/>
        </w:rPr>
        <w:t xml:space="preserve">d. The slate of officers for </w:t>
      </w:r>
      <w:r w:rsidR="00BC3B30">
        <w:rPr>
          <w:sz w:val="22"/>
          <w:szCs w:val="22"/>
        </w:rPr>
        <w:t>2011-2012</w:t>
      </w:r>
      <w:r w:rsidRPr="001463A3">
        <w:rPr>
          <w:sz w:val="22"/>
          <w:szCs w:val="22"/>
        </w:rPr>
        <w:t xml:space="preserve"> was proposed and accepted. </w:t>
      </w:r>
    </w:p>
    <w:p w:rsidR="00384A28" w:rsidRDefault="00384A28" w:rsidP="002D041E">
      <w:pPr>
        <w:pStyle w:val="Default"/>
        <w:rPr>
          <w:sz w:val="22"/>
          <w:szCs w:val="22"/>
        </w:rPr>
      </w:pPr>
    </w:p>
    <w:p w:rsidR="00B94D68" w:rsidRPr="001463A3" w:rsidRDefault="00384A28" w:rsidP="002D041E">
      <w:pPr>
        <w:pStyle w:val="Default"/>
        <w:rPr>
          <w:sz w:val="22"/>
          <w:szCs w:val="22"/>
        </w:rPr>
      </w:pPr>
      <w:r>
        <w:rPr>
          <w:sz w:val="22"/>
          <w:szCs w:val="22"/>
        </w:rPr>
        <w:t xml:space="preserve">3. Scott reviewed the Lyrasis RDA training day sponsored by the TSS that was held on June 17, 2011 at Thomas Cooper Library. There was originally space for 25 participants; Lyrasis upped the limit to 30 so two people on the waiting list were able to attend. </w:t>
      </w:r>
      <w:r w:rsidR="00B94D68">
        <w:rPr>
          <w:sz w:val="22"/>
          <w:szCs w:val="22"/>
        </w:rPr>
        <w:t xml:space="preserve">Derek suggested we continue to sponsor RDA sessions during the year, perhaps several trainings in </w:t>
      </w:r>
      <w:r w:rsidR="00E61F7D">
        <w:rPr>
          <w:sz w:val="22"/>
          <w:szCs w:val="22"/>
        </w:rPr>
        <w:t xml:space="preserve">different locations around the state. </w:t>
      </w:r>
      <w:r w:rsidR="00B94D68">
        <w:rPr>
          <w:sz w:val="22"/>
          <w:szCs w:val="22"/>
        </w:rPr>
        <w:t xml:space="preserve"> </w:t>
      </w:r>
    </w:p>
    <w:p w:rsidR="002D041E" w:rsidRPr="001463A3" w:rsidRDefault="002D041E" w:rsidP="002D041E">
      <w:pPr>
        <w:pStyle w:val="Default"/>
        <w:rPr>
          <w:sz w:val="22"/>
          <w:szCs w:val="22"/>
        </w:rPr>
      </w:pPr>
    </w:p>
    <w:p w:rsidR="002D041E" w:rsidRPr="001463A3" w:rsidRDefault="002D041E" w:rsidP="002D041E">
      <w:pPr>
        <w:pStyle w:val="Default"/>
        <w:rPr>
          <w:sz w:val="22"/>
          <w:szCs w:val="22"/>
        </w:rPr>
      </w:pPr>
      <w:r w:rsidRPr="001463A3">
        <w:rPr>
          <w:sz w:val="22"/>
          <w:szCs w:val="22"/>
        </w:rPr>
        <w:t xml:space="preserve">3. Adjourn </w:t>
      </w:r>
    </w:p>
    <w:p w:rsidR="002D041E" w:rsidRPr="001463A3" w:rsidRDefault="002D041E" w:rsidP="002D041E">
      <w:pPr>
        <w:pStyle w:val="Default"/>
        <w:rPr>
          <w:sz w:val="22"/>
          <w:szCs w:val="22"/>
        </w:rPr>
      </w:pPr>
      <w:r w:rsidRPr="001463A3">
        <w:rPr>
          <w:sz w:val="22"/>
          <w:szCs w:val="22"/>
        </w:rPr>
        <w:t xml:space="preserve">a. The meeting adjourned at </w:t>
      </w:r>
      <w:r w:rsidR="00FE242B" w:rsidRPr="00AC4BDE">
        <w:rPr>
          <w:color w:val="FF0000"/>
          <w:sz w:val="22"/>
          <w:szCs w:val="22"/>
        </w:rPr>
        <w:t>11:55</w:t>
      </w:r>
      <w:r w:rsidRPr="00AC4BDE">
        <w:rPr>
          <w:color w:val="FF0000"/>
          <w:sz w:val="22"/>
          <w:szCs w:val="22"/>
        </w:rPr>
        <w:t xml:space="preserve"> </w:t>
      </w:r>
      <w:r w:rsidR="00FE242B">
        <w:rPr>
          <w:sz w:val="22"/>
          <w:szCs w:val="22"/>
        </w:rPr>
        <w:t>a.m.</w:t>
      </w:r>
      <w:r w:rsidRPr="001463A3">
        <w:rPr>
          <w:sz w:val="22"/>
          <w:szCs w:val="22"/>
        </w:rPr>
        <w:t xml:space="preserve"> </w:t>
      </w:r>
    </w:p>
    <w:p w:rsidR="002D041E" w:rsidRPr="001463A3" w:rsidRDefault="002D041E" w:rsidP="002D041E">
      <w:pPr>
        <w:pStyle w:val="Default"/>
        <w:rPr>
          <w:sz w:val="22"/>
          <w:szCs w:val="22"/>
        </w:rPr>
      </w:pPr>
    </w:p>
    <w:p w:rsidR="002D041E" w:rsidRPr="001463A3" w:rsidRDefault="002D041E" w:rsidP="002D041E">
      <w:pPr>
        <w:pStyle w:val="Default"/>
        <w:rPr>
          <w:sz w:val="22"/>
          <w:szCs w:val="22"/>
        </w:rPr>
      </w:pPr>
      <w:r w:rsidRPr="001463A3">
        <w:rPr>
          <w:sz w:val="22"/>
          <w:szCs w:val="22"/>
        </w:rPr>
        <w:t xml:space="preserve">Respectfully submitted, </w:t>
      </w:r>
    </w:p>
    <w:p w:rsidR="002D041E" w:rsidRPr="001463A3" w:rsidRDefault="00FE242B" w:rsidP="002D041E">
      <w:r>
        <w:t>Cathy Goodwin</w:t>
      </w:r>
      <w:r w:rsidR="002D041E" w:rsidRPr="001463A3">
        <w:t>, Secretary</w:t>
      </w:r>
    </w:p>
    <w:p w:rsidR="007C779C" w:rsidRDefault="00B91B29"/>
    <w:sectPr w:rsidR="007C7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1E"/>
    <w:rsid w:val="000E5BCD"/>
    <w:rsid w:val="00140692"/>
    <w:rsid w:val="002D041E"/>
    <w:rsid w:val="002E37BB"/>
    <w:rsid w:val="00384A28"/>
    <w:rsid w:val="006B4660"/>
    <w:rsid w:val="00AC4BDE"/>
    <w:rsid w:val="00B91B29"/>
    <w:rsid w:val="00B94D68"/>
    <w:rsid w:val="00BC3B30"/>
    <w:rsid w:val="00E61F7D"/>
    <w:rsid w:val="00EE5C24"/>
    <w:rsid w:val="00FA0933"/>
    <w:rsid w:val="00FE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1E"/>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41E"/>
    <w:pPr>
      <w:autoSpaceDE w:val="0"/>
      <w:autoSpaceDN w:val="0"/>
      <w:adjustRightInd w:val="0"/>
      <w:spacing w:after="0" w:line="240" w:lineRule="auto"/>
    </w:pPr>
    <w:rPr>
      <w:rFonts w:ascii="Calibri" w:hAnsi="Calibri" w:cs="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1E"/>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41E"/>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goodwin</dc:creator>
  <cp:lastModifiedBy>Windows User</cp:lastModifiedBy>
  <cp:revision>5</cp:revision>
  <dcterms:created xsi:type="dcterms:W3CDTF">2011-10-24T13:44:00Z</dcterms:created>
  <dcterms:modified xsi:type="dcterms:W3CDTF">2011-10-24T20:53:00Z</dcterms:modified>
</cp:coreProperties>
</file>